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6AED" w14:textId="77777777" w:rsidR="009A796A"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24C8D72C" w14:textId="77777777" w:rsidR="009A796A"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47F37AFE" w14:textId="77777777" w:rsidR="009A796A" w:rsidRPr="00567180" w:rsidRDefault="009A796A" w:rsidP="009A796A">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70082399" wp14:editId="0079C32D">
            <wp:simplePos x="0" y="0"/>
            <wp:positionH relativeFrom="column">
              <wp:posOffset>2814310</wp:posOffset>
            </wp:positionH>
            <wp:positionV relativeFrom="paragraph">
              <wp:posOffset>166501</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62C22B1A"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DFC7390"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8EA4376"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E2AF223" w14:textId="77777777" w:rsidR="009A796A"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098149C" w14:textId="77777777" w:rsidR="009A796A" w:rsidRPr="008F0BA4"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755B9416" w14:textId="175F2F66" w:rsidR="009A796A" w:rsidRPr="00F614A8" w:rsidRDefault="009A796A" w:rsidP="009A796A">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G3</w:t>
      </w:r>
    </w:p>
    <w:p w14:paraId="554D1404" w14:textId="77777777" w:rsidR="009A796A" w:rsidRDefault="009A796A" w:rsidP="009A796A">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9A796A" w14:paraId="6B4C6AB2" w14:textId="77777777" w:rsidTr="00F27A6D">
        <w:trPr>
          <w:trHeight w:val="300"/>
          <w:jc w:val="center"/>
        </w:trPr>
        <w:tc>
          <w:tcPr>
            <w:tcW w:w="2235" w:type="dxa"/>
          </w:tcPr>
          <w:p w14:paraId="0905B965" w14:textId="77777777" w:rsidR="009A796A" w:rsidRDefault="009A796A"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BA6064C" w14:textId="29F5D073"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6-7pm</w:t>
            </w:r>
          </w:p>
        </w:tc>
      </w:tr>
      <w:tr w:rsidR="009A796A" w14:paraId="756B0AE4" w14:textId="77777777" w:rsidTr="00F27A6D">
        <w:trPr>
          <w:trHeight w:val="300"/>
          <w:jc w:val="center"/>
        </w:trPr>
        <w:tc>
          <w:tcPr>
            <w:tcW w:w="2235" w:type="dxa"/>
          </w:tcPr>
          <w:p w14:paraId="6DA62DBD"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1B35AE43" w14:textId="77777777" w:rsidR="009A796A" w:rsidRDefault="009A796A"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9A796A" w14:paraId="68D884E0" w14:textId="77777777" w:rsidTr="00F27A6D">
        <w:trPr>
          <w:trHeight w:val="300"/>
          <w:jc w:val="center"/>
        </w:trPr>
        <w:tc>
          <w:tcPr>
            <w:tcW w:w="2235" w:type="dxa"/>
          </w:tcPr>
          <w:p w14:paraId="268DC2C4"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33E4AAFE" w14:textId="77777777" w:rsidR="009A796A" w:rsidRDefault="009A796A" w:rsidP="00F27A6D">
            <w:pPr>
              <w:shd w:val="clear" w:color="auto" w:fill="FFFFFF" w:themeFill="background1"/>
              <w:rPr>
                <w:rFonts w:ascii="Arial" w:eastAsia="Arial" w:hAnsi="Arial" w:cs="Arial"/>
                <w:color w:val="000000" w:themeColor="text1"/>
                <w:lang w:val="en-US" w:eastAsia="en-AU"/>
              </w:rPr>
            </w:pPr>
            <w:r>
              <w:rPr>
                <w:rFonts w:ascii="Arial" w:eastAsia="Arial" w:hAnsi="Arial" w:cs="Arial"/>
                <w:color w:val="000000" w:themeColor="text1"/>
                <w:lang w:val="en-US" w:eastAsia="en-AU"/>
              </w:rPr>
              <w:t>Marsden State High School</w:t>
            </w:r>
          </w:p>
          <w:p w14:paraId="2775AF73" w14:textId="66DCB6F0" w:rsidR="009A796A" w:rsidRDefault="009A796A" w:rsidP="00F27A6D">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Turn onto Moffatt Rd from Waters St Waterford West Qld 4133</w:t>
            </w:r>
          </w:p>
        </w:tc>
      </w:tr>
      <w:tr w:rsidR="009A796A" w14:paraId="632C85F7" w14:textId="77777777" w:rsidTr="00F27A6D">
        <w:trPr>
          <w:trHeight w:val="300"/>
          <w:jc w:val="center"/>
        </w:trPr>
        <w:tc>
          <w:tcPr>
            <w:tcW w:w="2235" w:type="dxa"/>
          </w:tcPr>
          <w:p w14:paraId="556E64C2"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71C4916" w14:textId="582C48EE"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2B</w:t>
            </w:r>
          </w:p>
        </w:tc>
      </w:tr>
      <w:tr w:rsidR="009A796A" w14:paraId="1E67D600" w14:textId="77777777" w:rsidTr="00F27A6D">
        <w:trPr>
          <w:trHeight w:val="300"/>
          <w:jc w:val="center"/>
        </w:trPr>
        <w:tc>
          <w:tcPr>
            <w:tcW w:w="2235" w:type="dxa"/>
          </w:tcPr>
          <w:p w14:paraId="3E1C3EAE"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C9D6CE8" w14:textId="1C1FC380"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Peter Thomson and James Urbina</w:t>
            </w:r>
          </w:p>
        </w:tc>
      </w:tr>
      <w:tr w:rsidR="009A796A" w14:paraId="16C47B0E" w14:textId="77777777" w:rsidTr="00F27A6D">
        <w:trPr>
          <w:trHeight w:val="300"/>
          <w:jc w:val="center"/>
        </w:trPr>
        <w:tc>
          <w:tcPr>
            <w:tcW w:w="2235" w:type="dxa"/>
          </w:tcPr>
          <w:p w14:paraId="1089900D"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0867F23B" w14:textId="6682A695"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9A796A" w14:paraId="19D63CC8" w14:textId="77777777" w:rsidTr="00F27A6D">
        <w:trPr>
          <w:trHeight w:val="300"/>
          <w:jc w:val="center"/>
        </w:trPr>
        <w:tc>
          <w:tcPr>
            <w:tcW w:w="2235" w:type="dxa"/>
          </w:tcPr>
          <w:p w14:paraId="0AB195B7" w14:textId="77777777" w:rsidR="009A796A" w:rsidRDefault="009A796A"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59C947D9" w14:textId="77777777" w:rsidR="009A796A" w:rsidRDefault="009A796A"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9A796A" w14:paraId="59B24FAA" w14:textId="77777777" w:rsidTr="00F27A6D">
        <w:trPr>
          <w:trHeight w:val="300"/>
          <w:jc w:val="center"/>
        </w:trPr>
        <w:tc>
          <w:tcPr>
            <w:tcW w:w="2235" w:type="dxa"/>
          </w:tcPr>
          <w:p w14:paraId="4AE67C2E" w14:textId="77777777" w:rsidR="009A796A" w:rsidRDefault="009A796A"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0736BB0B" w14:textId="7C4993DE" w:rsidR="009A796A" w:rsidRDefault="009A796A" w:rsidP="00F27A6D">
            <w:r>
              <w:t>https://chat.whatsapp.com/B98zjQ4mlJ5CfqVcxz5p</w:t>
            </w:r>
          </w:p>
        </w:tc>
      </w:tr>
    </w:tbl>
    <w:p w14:paraId="28A70F37"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BFF7E62"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3A0416F" w14:textId="77777777" w:rsidR="009A796A" w:rsidRDefault="009A796A" w:rsidP="009A796A">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35FAEBE8" w14:textId="658DC1C5" w:rsidR="009A796A" w:rsidRDefault="009A796A" w:rsidP="009A796A">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0A4F9CDA" w14:textId="2B411B75" w:rsidR="00370A90" w:rsidRDefault="00370A90" w:rsidP="009A796A">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7BC71D2F" w14:textId="31124C15" w:rsidR="00370A90"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Bosco Tai</w:t>
      </w:r>
    </w:p>
    <w:p w14:paraId="25FD8B6F" w14:textId="789D34B7"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Karl Urbina</w:t>
      </w:r>
    </w:p>
    <w:p w14:paraId="41FC552E" w14:textId="19B70D41"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Luay</w:t>
      </w:r>
      <w:proofErr w:type="spellEnd"/>
      <w:r>
        <w:rPr>
          <w:rFonts w:ascii="Arial" w:eastAsia="Times New Roman" w:hAnsi="Arial" w:cs="Arial"/>
          <w:color w:val="000000"/>
          <w:sz w:val="24"/>
          <w:szCs w:val="24"/>
          <w:bdr w:val="none" w:sz="0" w:space="0" w:color="auto" w:frame="1"/>
          <w:lang w:eastAsia="zh-CN"/>
        </w:rPr>
        <w:t xml:space="preserve"> Ahmed</w:t>
      </w:r>
    </w:p>
    <w:p w14:paraId="1E844331" w14:textId="0114D9B4"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Luka </w:t>
      </w:r>
      <w:proofErr w:type="spellStart"/>
      <w:r>
        <w:rPr>
          <w:rFonts w:ascii="Arial" w:eastAsia="Times New Roman" w:hAnsi="Arial" w:cs="Arial"/>
          <w:color w:val="000000"/>
          <w:sz w:val="24"/>
          <w:szCs w:val="24"/>
          <w:bdr w:val="none" w:sz="0" w:space="0" w:color="auto" w:frame="1"/>
          <w:lang w:eastAsia="zh-CN"/>
        </w:rPr>
        <w:t>Tripkovic</w:t>
      </w:r>
      <w:proofErr w:type="spellEnd"/>
    </w:p>
    <w:p w14:paraId="17F07B0D" w14:textId="6E0E396D"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Ryley Thomson</w:t>
      </w:r>
    </w:p>
    <w:p w14:paraId="475CC262" w14:textId="3195650D"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Thomas Haynes</w:t>
      </w:r>
    </w:p>
    <w:p w14:paraId="4B526A74" w14:textId="76E1ADB1" w:rsidR="0012226D" w:rsidRDefault="0012226D" w:rsidP="009A796A">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Uros </w:t>
      </w:r>
      <w:proofErr w:type="spellStart"/>
      <w:r>
        <w:rPr>
          <w:rFonts w:ascii="Arial" w:eastAsia="Times New Roman" w:hAnsi="Arial" w:cs="Arial"/>
          <w:color w:val="000000"/>
          <w:sz w:val="24"/>
          <w:szCs w:val="24"/>
          <w:bdr w:val="none" w:sz="0" w:space="0" w:color="auto" w:frame="1"/>
          <w:lang w:eastAsia="zh-CN"/>
        </w:rPr>
        <w:t>Tubin</w:t>
      </w:r>
      <w:proofErr w:type="spellEnd"/>
    </w:p>
    <w:p w14:paraId="4AD1534A" w14:textId="02A17A7A" w:rsidR="00622CA6" w:rsidRPr="00370A90" w:rsidRDefault="00622CA6" w:rsidP="009A796A">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Cameron Hefer</w:t>
      </w:r>
    </w:p>
    <w:p w14:paraId="1E5D33BE" w14:textId="65F212DA" w:rsidR="009A796A" w:rsidRPr="00F614A8" w:rsidRDefault="009A796A" w:rsidP="009A796A">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7896CACC" w14:textId="77777777" w:rsidR="009A796A" w:rsidRDefault="009A796A" w:rsidP="009A796A">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4BEEFEF3" w14:textId="77777777" w:rsidR="009A796A" w:rsidRPr="00F614A8" w:rsidRDefault="009A796A" w:rsidP="009A796A">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2AB7A072" w14:textId="77777777" w:rsidR="009A796A" w:rsidRPr="00F614A8" w:rsidRDefault="009A796A" w:rsidP="009A796A">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lastRenderedPageBreak/>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61930C08" w14:textId="77777777" w:rsidR="009A796A" w:rsidRPr="00F614A8" w:rsidRDefault="009A796A" w:rsidP="009A796A">
      <w:pPr>
        <w:shd w:val="clear" w:color="auto" w:fill="FFFFFF" w:themeFill="background1"/>
        <w:spacing w:after="0" w:line="240" w:lineRule="auto"/>
        <w:rPr>
          <w:rFonts w:ascii="Arial" w:eastAsia="Arial" w:hAnsi="Arial" w:cs="Arial"/>
          <w:color w:val="3C3C3C"/>
          <w:lang w:eastAsia="en-AU"/>
        </w:rPr>
      </w:pPr>
    </w:p>
    <w:p w14:paraId="614167D8" w14:textId="77777777" w:rsidR="009A796A" w:rsidRPr="00F614A8" w:rsidRDefault="009A796A" w:rsidP="009A796A">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2539BA9D" w14:textId="77777777" w:rsidR="009A796A" w:rsidRPr="00F614A8" w:rsidRDefault="009A796A" w:rsidP="009A796A">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32B8D727" w14:textId="77777777" w:rsidR="009A796A" w:rsidRDefault="009A796A" w:rsidP="009A796A">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7822BCE5" w14:textId="77777777" w:rsidR="009A796A" w:rsidRPr="009A4DDA" w:rsidRDefault="009A796A" w:rsidP="009A796A">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67B59334" w14:textId="77777777" w:rsidR="009A796A" w:rsidRPr="00F614A8" w:rsidRDefault="009A796A" w:rsidP="009A796A">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3BDD0F07" w14:textId="77777777" w:rsidR="009A796A" w:rsidRDefault="009A796A" w:rsidP="009A796A">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2A9650EB" w14:textId="77777777" w:rsidR="009A796A" w:rsidRPr="00AC2D49" w:rsidRDefault="009A796A" w:rsidP="009A796A">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63AB04E3" w14:textId="77777777" w:rsidR="009A796A" w:rsidRDefault="009A796A" w:rsidP="009A796A">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32E7572D" w14:textId="5A0CB7B8" w:rsidR="009A796A" w:rsidRPr="00E804B3" w:rsidRDefault="009A796A" w:rsidP="009A796A">
      <w:pPr>
        <w:shd w:val="clear" w:color="auto" w:fill="FFFFFF" w:themeFill="background1"/>
        <w:spacing w:beforeAutospacing="1" w:afterAutospacing="1"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eastAsia="en-AU"/>
        </w:rPr>
        <w:t>If you have any questions, please contact me via </w:t>
      </w:r>
      <w:r w:rsidR="00086719" w:rsidRPr="00086719">
        <w:rPr>
          <w:color w:val="FF0000"/>
        </w:rPr>
        <w:t>u</w:t>
      </w:r>
      <w:r w:rsidRPr="00086719">
        <w:rPr>
          <w:color w:val="FF0000"/>
        </w:rPr>
        <w:t>18boys@rocketsbasketball.com.au</w:t>
      </w:r>
      <w:r w:rsidRPr="00086719">
        <w:rPr>
          <w:rFonts w:ascii="Arial" w:eastAsia="Arial" w:hAnsi="Arial" w:cs="Arial"/>
          <w:color w:val="FF0000"/>
          <w:lang w:val="en-US"/>
        </w:rPr>
        <w:t xml:space="preserve"> </w:t>
      </w:r>
      <w:r>
        <w:rPr>
          <w:rFonts w:ascii="Arial" w:eastAsia="Arial" w:hAnsi="Arial" w:cs="Arial"/>
          <w:lang w:val="en-US"/>
        </w:rPr>
        <w:br w:type="page"/>
      </w:r>
    </w:p>
    <w:p w14:paraId="72A06B13" w14:textId="77777777" w:rsidR="006228F6" w:rsidRDefault="006228F6"/>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412519">
    <w:abstractNumId w:val="2"/>
  </w:num>
  <w:num w:numId="2" w16cid:durableId="1534807070">
    <w:abstractNumId w:val="0"/>
  </w:num>
  <w:num w:numId="3" w16cid:durableId="1761370875">
    <w:abstractNumId w:val="3"/>
  </w:num>
  <w:num w:numId="4" w16cid:durableId="12820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6A"/>
    <w:rsid w:val="00086719"/>
    <w:rsid w:val="0012226D"/>
    <w:rsid w:val="00370A90"/>
    <w:rsid w:val="006228F6"/>
    <w:rsid w:val="00622CA6"/>
    <w:rsid w:val="009A646B"/>
    <w:rsid w:val="009A796A"/>
    <w:rsid w:val="00A81851"/>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3B1E"/>
  <w15:chartTrackingRefBased/>
  <w15:docId w15:val="{8F1F5201-6EE8-46F1-AFCE-89C5793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9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796A"/>
    <w:pPr>
      <w:ind w:left="720"/>
      <w:contextualSpacing/>
    </w:pPr>
  </w:style>
  <w:style w:type="character" w:styleId="Hyperlink">
    <w:name w:val="Hyperlink"/>
    <w:basedOn w:val="DefaultParagraphFont"/>
    <w:uiPriority w:val="99"/>
    <w:unhideWhenUsed/>
    <w:rsid w:val="009A7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4</cp:revision>
  <dcterms:created xsi:type="dcterms:W3CDTF">2023-01-28T06:45:00Z</dcterms:created>
  <dcterms:modified xsi:type="dcterms:W3CDTF">2023-02-05T10:06:00Z</dcterms:modified>
</cp:coreProperties>
</file>